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MsoTitle"/>
        <w:spacing w:lineRule="auto" w:line="360" w:before="240" w:after="60"/>
        <w:ind w:firstLine="737" w:left="0" w:right="0"/>
        <w:jc w:val="center"/>
        <w:rPr>
          <w:b/>
          <w:sz w:val="36"/>
        </w:rPr>
      </w:pPr>
      <w:r>
        <w:rPr>
          <w:b/>
          <w:sz w:val="36"/>
        </w:rPr>
        <w:t xml:space="preserve">Протокол №28-ЭТП-У/1 об определении участников торгов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spacing w:before="0" w:after="283"/>
              <w:ind w:hanging="0" w:left="0" w:right="0"/>
              <w:jc w:val="right"/>
              <w:rPr/>
            </w:pPr>
            <w:r>
              <w:rPr/>
              <w:t xml:space="preserve">22 июля 2026 г.</w:t>
            </w:r>
          </w:p>
        </w:tc>
      </w:tr>
    </w:tbl>
    <w:p>
      <w:pPr>
        <w:pStyle w:val="MsoListParagraph"/>
        <w:rPr/>
      </w:pPr>
      <w:r>
        <w:rPr/>
        <w:t xml:space="preserve">1.   Организатор торгов </w:t>
      </w:r>
    </w:p>
    <w:p>
      <w:pPr>
        <w:pStyle w:val="BodyText"/>
        <w:rPr/>
      </w:pPr>
      <w:r>
        <w:rPr>
          <w:b/>
        </w:rPr>
        <w:t xml:space="preserve">Илларионов Игорь Станиславович</w:t>
      </w:r>
      <w:r>
        <w:rPr/>
        <w:t>;</w:t>
        <w:br/>
        <w:t xml:space="preserve">Почтовый адрес: </w:t>
      </w:r>
      <w:r>
        <w:rPr>
          <w:b/>
        </w:rPr>
        <w:t xml:space="preserve">450007, Россия, Республика Башкортостан, Уфа, Марта, Ярмарочная, д. 15</w:t>
      </w:r>
      <w:r>
        <w:rPr/>
        <w:t>;</w:t>
        <w:br/>
        <w:t xml:space="preserve">Адрес электронной почты: </w:t>
      </w:r>
      <w:r>
        <w:rPr>
          <w:b/>
        </w:rPr>
        <w:t xml:space="preserve">adskfnnkvsdjf@mail.ru;</w:t>
      </w:r>
      <w:r>
        <w:rPr/>
        <w:br/>
        <w:t xml:space="preserve">Номер телефона: </w:t>
      </w:r>
      <w:r>
        <w:rPr>
          <w:b/>
        </w:rPr>
        <w:t xml:space="preserve">+79886209988</w:t>
      </w:r>
      <w:r>
        <w:rPr/>
        <w:t>;</w:t>
      </w:r>
    </w:p>
    <w:p>
      <w:pPr>
        <w:pStyle w:val="MsoListParagraph"/>
        <w:rPr/>
      </w:pPr>
      <w:r>
        <w:rPr/>
        <w:t>2.   Информация о торгах и лоте</w:t>
      </w:r>
    </w:p>
    <w:p>
      <w:pPr>
        <w:pStyle w:val="BodyText"/>
        <w:rPr/>
      </w:pPr>
      <w:r>
        <w:rPr/>
        <w:t xml:space="preserve">Закрытые торги в форме аукциона. Форма представления предложений о цене открытая.</w:t>
      </w:r>
      <w:r>
        <w:rPr/>
        <w:br/>
        <w:t xml:space="preserve">Должник: </w:t>
      </w:r>
      <w:r>
        <w:rPr>
          <w:b/>
        </w:rPr>
        <w:t xml:space="preserve">ООО "ИНЖ-ПРОФИТ"</w:t>
      </w:r>
      <w:r>
        <w:rPr/>
        <w:br/>
        <w:t xml:space="preserve">Номер лота: </w:t>
      </w:r>
      <w:r>
        <w:rPr>
          <w:b/>
        </w:rPr>
        <w:t xml:space="preserve">1</w:t>
      </w:r>
      <w:r>
        <w:rPr/>
        <w:br/>
        <w:t xml:space="preserve">Наименование лота: </w:t>
      </w:r>
      <w:r>
        <w:rPr>
          <w:b/>
        </w:rPr>
        <w:t xml:space="preserve">Автомобиль Prado</w:t>
      </w:r>
      <w:r>
        <w:rPr/>
        <w:t xml:space="preserve"> </w:t>
        <w:br/>
      </w:r>
      <w:r>
        <w:rPr/>
        <w:t xml:space="preserve"/>
      </w: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b/>
        </w:rPr>
        <w:t xml:space="preserve">Сведения об имуществе (предприятии) должника, выставляемом на торги, его составе, характеристиках, описание</w:t>
      </w:r>
      <w:r>
        <w:rPr/>
        <w:t xml:space="preserve"> </w:t>
      </w:r>
      <w:r>
        <w:rPr/>
        <w:t xml:space="preserve"/>
      </w:r>
    </w:p>
    <w:p>
      <w:pPr>
        <w:pStyle w:val="MsoListParagraph"/>
        <w:rPr/>
      </w:pPr>
      <w:r>
        <w:rPr/>
        <w:t>3.   Место и срок представления заявок на участие в торгах</w:t>
      </w:r>
    </w:p>
    <w:p>
      <w:pPr>
        <w:pStyle w:val="BodyText"/>
        <w:rPr/>
      </w:pPr>
      <w:r>
        <w:rPr/>
        <w:t xml:space="preserve">Место: </w:t>
      </w:r>
      <w:r>
        <w:rPr>
          <w:b/>
        </w:rPr>
        <w:t xml:space="preserve">В сети Интернет на сайте по адресу </w:t>
      </w:r>
      <w:r>
        <w:rPr>
          <w:b/>
        </w:rPr>
        <w:t xml:space="preserve">https://lotrf.ru/</w:t>
      </w:r>
      <w:r>
        <w:rPr/>
        <w:br/>
        <w:t xml:space="preserve">Дата начала представления заявок на участие: </w:t>
      </w:r>
      <w:r>
        <w:rPr>
          <w:b/>
        </w:rPr>
        <w:t xml:space="preserve">22.07.2026 17:26:41</w:t>
      </w:r>
      <w:r>
        <w:rPr/>
        <w:br/>
        <w:t xml:space="preserve">Дата окончания представления заявок на участие: </w:t>
      </w:r>
      <w:r>
        <w:rPr>
          <w:b/>
        </w:rPr>
        <w:t xml:space="preserve">22.07.2026 17:36:00</w:t>
      </w:r>
    </w:p>
    <w:p>
      <w:pPr>
        <w:pStyle w:val="MsoListParagraph"/>
        <w:rPr/>
      </w:pPr>
      <w:r>
        <w:rPr/>
        <w:t>4.   Перечень зарегистрированных заявок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1912"/>
        <w:gridCol w:w="5976"/>
        <w:gridCol w:w="1507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597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  <w:tc>
          <w:tcPr>
            <w:tcW w:w="150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Статус заявки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27</w:t>
            </w:r>
          </w:p>
        </w:tc>
        <w:tc>
          <w:tcPr>
            <w:tcW w:w="19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22.07.2026 17:31:23</w:t>
            </w:r>
          </w:p>
        </w:tc>
        <w:tc>
          <w:tcPr>
            <w:tcW w:w="597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Белов Добромысл Теймуразович (ИНН - 568948409993)</w:t>
            </w:r>
          </w:p>
        </w:tc>
        <w:tc>
          <w:tcPr>
            <w:tcW w:w="15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Допущена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28</w:t>
            </w:r>
          </w:p>
        </w:tc>
        <w:tc>
          <w:tcPr>
            <w:tcW w:w="19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22.07.2026 17:32:58</w:t>
            </w:r>
          </w:p>
        </w:tc>
        <w:tc>
          <w:tcPr>
            <w:tcW w:w="597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Зиновьев Владислав Харлампьевич (ИНН - 049379628614)</w:t>
            </w:r>
          </w:p>
        </w:tc>
        <w:tc>
          <w:tcPr>
            <w:tcW w:w="15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Допущена</w:t>
            </w:r>
          </w:p>
        </w:tc>
      </w:tr>
    </w:tbl>
    <w:p>
      <w:pPr>
        <w:pStyle w:val="MsoListParagraph"/>
        <w:rPr/>
      </w:pPr>
      <w:r>
        <w:rPr/>
        <w:t>5.   Перечень заявителей, допущенных к участию в торгах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2159"/>
        <w:gridCol w:w="7236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215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723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27</w:t>
            </w:r>
          </w:p>
        </w:tc>
        <w:tc>
          <w:tcPr>
            <w:tcW w:w="21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22.07.2026 17:31:23</w:t>
            </w:r>
          </w:p>
        </w:tc>
        <w:tc>
          <w:tcPr>
            <w:tcW w:w="723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Белов Добромысл Теймуразович (ИНН - 568948409993)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28</w:t>
            </w:r>
          </w:p>
        </w:tc>
        <w:tc>
          <w:tcPr>
            <w:tcW w:w="21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22.07.2026 17:32:58</w:t>
            </w:r>
          </w:p>
        </w:tc>
        <w:tc>
          <w:tcPr>
            <w:tcW w:w="723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Зиновьев Владислав Харлампьевич (ИНН - 049379628614)</w:t>
            </w:r>
          </w:p>
        </w:tc>
      </w:tr>
    </w:tbl>
    <w:p>
      <w:pPr>
        <w:pStyle w:val="MsoListParagraph"/>
        <w:rPr/>
      </w:pPr>
      <w:r>
        <w:rPr/>
        <w:t xml:space="preserve"/>
      </w:r>
    </w:p>
    <w:p>
      <w:pPr>
        <w:pStyle w:val="BodyText"/>
        <w:spacing w:before="0" w:after="140"/>
        <w:rPr/>
      </w:pPr>
      <w:r>
        <w:rPr/>
        <w:t xml:space="preserve">Оператор электронной площадки в течение пяти календарных дней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 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DejaVu Serif">
    <w:charset w:val="01"/>
    <w:family w:val="roman"/>
    <w:pitch w:val="variable"/>
    <w:embedRegular r:id="rId5" w:fontKey="{05014A78-CABC-4EF0-12AC-5CD89AEFDE05}"/>
    <w:embedBold r:id="rId6" w:fontKey="{06014A78-CABC-4EF0-12AC-5CD89AEFDE06}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  <w:embedRegular r:id="rId7" w:fontKey="{07014A78-CABC-4EF0-12AC-5CD89AEFDE07}"/>
    <w:embedBold r:id="rId8" w:fontKey="{08014A78-CABC-4EF0-12AC-5CD89AEFDE08}"/>
    <w:embedItalic r:id="rId9" w:fontKey="{09014A78-CABC-4EF0-12AC-5CD89AEFDE09}"/>
    <w:embedBoldItalic r:id="rId10" w:fontKey="{0A014A78-CABC-4EF0-12AC-5CD89AEFDE0A}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DejaVu Serif" w:cs="DejaVu Serif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/>
      <w:iCs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0"/>
      <w:szCs w:val="20"/>
      <w:u w:val="none"/>
      <w:shd w:fill="auto" w:val="clear"/>
      <w:vertAlign w:val="baselin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59" w:before="0" w:after="160"/>
      <w:ind w:hanging="0" w:left="0" w:right="0"/>
      <w:jc w:val="left"/>
    </w:pPr>
    <w:rPr>
      <w:rFonts w:ascii="DejaVu Serif" w:hAnsi="DejaVu Serif" w:eastAsia="DejaVu Serif" w:cs="DejaVu Serif"/>
      <w:b w:val="false"/>
      <w:bCs w:val="false"/>
      <w:i w:val="false"/>
      <w:iCs w:val="false"/>
      <w:caps w:val="false"/>
      <w:smallCaps w:val="false"/>
      <w:strike w:val="false"/>
      <w:dstrike w:val="false"/>
      <w:color w:val="5A5A5A"/>
      <w:position w:val="0"/>
      <w:sz w:val="20"/>
      <w:szCs w:val="20"/>
      <w:u w:val="none"/>
      <w:shd w:fill="auto" w:val="clear"/>
      <w:vertAlign w:val="baseline"/>
    </w:rPr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40" w:after="60"/>
      <w:ind w:firstLine="737" w:left="0" w:right="0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Normal">
    <w:name w:val="Основной текст.MsoNormal"/>
    <w:basedOn w:val="BodyText"/>
    <w:qFormat/>
    <w:pPr>
      <w:spacing w:before="0" w:after="0"/>
      <w:ind w:left="0" w:right="0"/>
    </w:pPr>
    <w:rPr/>
  </w:style>
  <w:style w:type="paragraph" w:styleId="MsoListParagraph">
    <w:name w:val="Основной текст.MsoListParagraph"/>
    <w:basedOn w:val="BodyText"/>
    <w:qFormat/>
    <w:pPr>
      <w:ind w:hanging="360" w:left="360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91</TotalTime>
  <Application>LibreOffice/25.8.6.2$Linux_X86_64 LibreOffice_project/a46b460d1686bb49c718d2ef5f88b83ff2dc4981</Application>
  <AppVersion>15.0000</AppVersion>
  <Pages>2</Pages>
  <Words>263</Words>
  <Characters>1704</Characters>
  <CharactersWithSpaces>1941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2026-04-24T15:51:30Z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