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soTitle"/>
        <w:spacing w:lineRule="auto" w:line="360" w:before="240" w:after="60"/>
        <w:ind w:firstLine="737" w:left="0" w:right="0"/>
        <w:jc w:val="center"/>
        <w:rPr>
          <w:b/>
          <w:sz w:val="36"/>
        </w:rPr>
      </w:pPr>
      <w:r>
        <w:rPr>
          <w:b/>
          <w:sz w:val="36"/>
        </w:rPr>
        <w:t xml:space="preserve">Протокол №2-ЭТП-У/1 об определении участников торгов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 xml:space="preserve">None</w:t>
            </w:r>
          </w:p>
        </w:tc>
        <w:tc>
          <w:tcPr>
            <w:tcW w:w="5103" w:type="dxa"/>
            <w:tcBorders/>
          </w:tcPr>
          <w:p>
            <w:pPr>
              <w:pStyle w:val="MsoNormal"/>
              <w:spacing w:before="0" w:after="283"/>
              <w:ind w:hanging="0" w:left="0" w:right="0"/>
              <w:jc w:val="right"/>
              <w:rPr/>
            </w:pPr>
            <w:r>
              <w:rPr/>
              <w:t xml:space="preserve">9 июня 2026 г.</w:t>
            </w:r>
          </w:p>
        </w:tc>
      </w:tr>
    </w:tbl>
    <w:p>
      <w:pPr>
        <w:pStyle w:val="MsoListParagraph"/>
        <w:rPr/>
      </w:pPr>
      <w:r>
        <w:rPr/>
        <w:t xml:space="preserve">1.   Организатор торгов </w:t>
      </w:r>
    </w:p>
    <w:p>
      <w:pPr>
        <w:pStyle w:val="BodyText"/>
        <w:rPr/>
      </w:pPr>
      <w:r>
        <w:rPr>
          <w:b/>
        </w:rPr>
        <w:t xml:space="preserve">Жмышенко Валерий Альбертович</w:t>
      </w:r>
      <w:r>
        <w:rPr/>
        <w:t>;</w:t>
        <w:br/>
        <w:t xml:space="preserve">Почтовый адрес: </w:t>
      </w:r>
      <w:r>
        <w:rPr>
          <w:b/>
        </w:rPr>
        <w:t xml:space="preserve">450007, Россия, Республика Башкортостан, Уфа, Марта, Ярмарочная, д. 15, кв. 1</w:t>
      </w:r>
      <w:r>
        <w:rPr/>
        <w:t>;</w:t>
        <w:br/>
        <w:t xml:space="preserve">Адрес электронной почты: </w:t>
      </w:r>
      <w:r>
        <w:rPr>
          <w:b/>
        </w:rPr>
        <w:t xml:space="preserve">arbitrabobus@mail.ru;</w:t>
      </w:r>
      <w:r>
        <w:rPr/>
        <w:br/>
        <w:t xml:space="preserve">Номер телефона: </w:t>
      </w:r>
      <w:r>
        <w:rPr>
          <w:b/>
        </w:rPr>
        <w:t xml:space="preserve">+79886209988</w:t>
      </w:r>
      <w:r>
        <w:rPr/>
        <w:t>;</w:t>
      </w:r>
    </w:p>
    <w:p>
      <w:pPr>
        <w:pStyle w:val="MsoListParagraph"/>
        <w:rPr/>
      </w:pPr>
      <w:r>
        <w:rPr/>
        <w:t>2.   Информация о торгах и лоте</w:t>
      </w:r>
    </w:p>
    <w:p>
      <w:pPr>
        <w:pStyle w:val="BodyText"/>
        <w:rPr/>
      </w:pPr>
      <w:r>
        <w:rPr/>
        <w:t xml:space="preserve">Открытые торги в форме конкурса. Форма представления предложений о цене открытая.</w:t>
      </w:r>
      <w:r>
        <w:rPr/>
        <w:br/>
        <w:t xml:space="preserve">Должник: </w:t>
      </w:r>
      <w:r>
        <w:rPr>
          <w:b/>
        </w:rPr>
        <w:t xml:space="preserve">Жонгосский завод ЖЗБИ</w:t>
      </w:r>
      <w:r>
        <w:rPr/>
        <w:br/>
        <w:t xml:space="preserve">Номер лота: </w:t>
      </w:r>
      <w:r>
        <w:rPr>
          <w:b/>
        </w:rPr>
        <w:t xml:space="preserve">1</w:t>
      </w:r>
      <w:r>
        <w:rPr/>
        <w:br/>
        <w:t xml:space="preserve">Наименование лота: </w:t>
      </w:r>
      <w:r>
        <w:rPr>
          <w:b/>
        </w:rPr>
        <w:t xml:space="preserve">Автомобиль ВАЗ 2109 в хорошем состоянии</w:t>
      </w:r>
      <w:r>
        <w:rPr/>
        <w:t xml:space="preserve"> </w:t>
        <w:br/>
      </w:r>
      <w:r>
        <w:rPr/>
        <w:t xml:space="preserve"/>
      </w:r>
      <w:r>
        <w:rPr/>
        <w:t xml:space="preserve">Сведения об имуществе, его составе, характеристиках, описание, порядок ознакомления: </w:t>
      </w:r>
      <w:r>
        <w:rPr>
          <w:b/>
        </w:rPr>
        <w:t xml:space="preserve">ыфваыфааывавы</w:t>
      </w:r>
      <w:r>
        <w:rPr/>
        <w:t xml:space="preserve"> </w:t>
      </w:r>
      <w:r>
        <w:rPr/>
        <w:t xml:space="preserve"/>
      </w:r>
    </w:p>
    <w:p>
      <w:pPr>
        <w:pStyle w:val="MsoListParagraph"/>
        <w:rPr/>
      </w:pPr>
      <w:r>
        <w:rPr/>
        <w:t>3.   Место и срок представления заявок на участие в торгах</w:t>
      </w:r>
    </w:p>
    <w:p>
      <w:pPr>
        <w:pStyle w:val="BodyText"/>
        <w:rPr/>
      </w:pPr>
      <w:r>
        <w:rPr/>
        <w:t xml:space="preserve">Место: </w:t>
      </w:r>
      <w:r>
        <w:rPr>
          <w:b/>
        </w:rPr>
        <w:t xml:space="preserve">В сети Интернет на сайте по адресу </w:t>
      </w:r>
      <w:r>
        <w:rPr>
          <w:b/>
        </w:rPr>
        <w:t xml:space="preserve">None</w:t>
      </w:r>
      <w:r>
        <w:rPr/>
        <w:br/>
        <w:t xml:space="preserve">Дата начала представления заявок на участие: </w:t>
      </w:r>
      <w:r>
        <w:rPr>
          <w:b/>
        </w:rPr>
        <w:t xml:space="preserve">21.04.2026 00:00:00</w:t>
      </w:r>
      <w:r>
        <w:rPr/>
        <w:br/>
        <w:t xml:space="preserve">Дата окончания представления заявок на участие: </w:t>
      </w:r>
      <w:r>
        <w:rPr>
          <w:b/>
        </w:rPr>
        <w:t xml:space="preserve">21.04.2026 00:00:00</w:t>
      </w:r>
    </w:p>
    <w:p>
      <w:pPr>
        <w:pStyle w:val="MsoListParagraph"/>
        <w:rPr/>
      </w:pPr>
      <w:r>
        <w:rPr/>
        <w:t>4.   Перечень зарегистрированных заявок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1912"/>
        <w:gridCol w:w="5976"/>
        <w:gridCol w:w="1507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1912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597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  <w:tc>
          <w:tcPr>
            <w:tcW w:w="1507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Статус заявки</w:t>
            </w:r>
          </w:p>
        </w:tc>
      </w:tr>
    </w:tbl>
    <w:p>
      <w:pPr>
        <w:pStyle w:val="MsoListParagraph"/>
        <w:rPr/>
      </w:pPr>
      <w:r>
        <w:rPr/>
        <w:t>5.   Перечень заявителей, допущенных к участию в торгах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2159"/>
        <w:gridCol w:w="7236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215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723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</w:tr>
    </w:tbl>
    <w:p>
      <w:pPr>
        <w:pStyle w:val="MsoListParagraph"/>
        <w:rPr/>
      </w:pPr>
      <w:r>
        <w:rPr/>
        <w:t xml:space="preserve"/>
      </w:r>
    </w:p>
    <w:p>
      <w:pPr>
        <w:pStyle w:val="BodyText"/>
        <w:spacing w:before="0" w:after="140"/>
        <w:rPr/>
      </w:pPr>
      <w:r>
        <w:rPr/>
        <w:t xml:space="preserve">Оператор электронной площадки в течение пяти календарных дней со дня получения данного протокола направляет всем заявителям в форме электронного документа уведомление о признании их участниками торгов или об отказе в признании участниками торгов, с приложением копии протокола об определении участников торгов.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erif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erif" w:hAnsi="DejaVu Serif" w:eastAsia="DejaVu Serif" w:cs="DejaVu Serif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/>
      <w:iCs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0"/>
      <w:szCs w:val="20"/>
      <w:u w:val="none"/>
      <w:shd w:fill="auto" w:val="clear"/>
      <w:vertAlign w:val="baselin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59" w:before="0" w:after="160"/>
      <w:ind w:hanging="0" w:left="0" w:right="0"/>
      <w:jc w:val="left"/>
    </w:pPr>
    <w:rPr>
      <w:rFonts w:ascii="DejaVu Serif" w:hAnsi="DejaVu Serif" w:eastAsia="DejaVu Serif" w:cs="DejaVu Serif"/>
      <w:b w:val="false"/>
      <w:bCs w:val="false"/>
      <w:i w:val="false"/>
      <w:iCs w:val="false"/>
      <w:caps w:val="false"/>
      <w:smallCaps w:val="false"/>
      <w:strike w:val="false"/>
      <w:dstrike w:val="false"/>
      <w:color w:val="5A5A5A"/>
      <w:position w:val="0"/>
      <w:sz w:val="20"/>
      <w:szCs w:val="20"/>
      <w:u w:val="none"/>
      <w:shd w:fill="auto" w:val="clear"/>
      <w:vertAlign w:val="baseline"/>
    </w:rPr>
  </w:style>
  <w:style w:type="paragraph" w:styleId="MsoTitle">
    <w:name w:val="Основной текст.MsoTitle"/>
    <w:basedOn w:val="BodyText"/>
    <w:qFormat/>
    <w:pPr>
      <w:keepNext w:val="true"/>
      <w:spacing w:lineRule="auto" w:line="480" w:before="240" w:after="60"/>
      <w:ind w:firstLine="737" w:left="0" w:right="0"/>
      <w:jc w:val="center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MsoNormal">
    <w:name w:val="Основной текст.MsoNormal"/>
    <w:basedOn w:val="BodyText"/>
    <w:qFormat/>
    <w:pPr>
      <w:spacing w:before="0" w:after="0"/>
      <w:ind w:left="0" w:right="0"/>
    </w:pPr>
    <w:rPr/>
  </w:style>
  <w:style w:type="paragraph" w:styleId="MsoListParagraph">
    <w:name w:val="Основной текст.MsoListParagraph"/>
    <w:basedOn w:val="BodyText"/>
    <w:qFormat/>
    <w:pPr>
      <w:ind w:hanging="360" w:left="360"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LibreOffice/25.8.6.2$Linux_X86_64 LibreOffice_project/a46b460d1686bb49c718d2ef5f88b83ff2dc4981</Application>
  <AppVersion>15.0000</AppVersion>
  <Pages>2</Pages>
  <Words>263</Words>
  <Characters>1704</Characters>
  <CharactersWithSpaces>1941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2026-04-24T15:51:30Z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